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4B5D1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0A3549">
        <w:rPr>
          <w:rFonts w:hint="eastAsia"/>
          <w:b/>
          <w:sz w:val="28"/>
          <w:szCs w:val="28"/>
          <w:u w:val="single"/>
        </w:rPr>
        <w:t>底盘</w:t>
      </w:r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FC7301">
        <w:rPr>
          <w:rFonts w:hint="eastAsia"/>
          <w:b/>
          <w:sz w:val="28"/>
          <w:szCs w:val="28"/>
        </w:rPr>
        <w:t>九</w:t>
      </w:r>
      <w:r w:rsidR="004B2A7A">
        <w:rPr>
          <w:rFonts w:hint="eastAsia"/>
          <w:b/>
          <w:sz w:val="28"/>
          <w:szCs w:val="28"/>
        </w:rPr>
        <w:t>：</w:t>
      </w:r>
      <w:r w:rsidR="00DB39EA" w:rsidRPr="00FB7E7B">
        <w:rPr>
          <w:rFonts w:hAnsi="宋体" w:hint="eastAsia"/>
          <w:b/>
          <w:sz w:val="28"/>
          <w:szCs w:val="28"/>
          <w:u w:val="single"/>
        </w:rPr>
        <w:t>行驶系的结构与调整</w:t>
      </w:r>
      <w:bookmarkStart w:id="0" w:name="_GoBack"/>
      <w:bookmarkEnd w:id="0"/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C45085">
        <w:rPr>
          <w:rFonts w:hint="eastAsia"/>
          <w:sz w:val="24"/>
          <w:szCs w:val="24"/>
        </w:rPr>
        <w:t xml:space="preserve">       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DB39EA" w:rsidRPr="00DB39EA" w:rsidRDefault="00DB39EA" w:rsidP="00DB39EA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B39EA">
              <w:rPr>
                <w:rFonts w:eastAsiaTheme="minorEastAsia" w:hAnsi="宋体" w:cstheme="minorBidi" w:hint="eastAsia"/>
                <w:sz w:val="28"/>
                <w:szCs w:val="28"/>
              </w:rPr>
              <w:t>掌握前轮定位的检查和调整方法；</w:t>
            </w:r>
          </w:p>
          <w:p w:rsidR="00DB39EA" w:rsidRPr="00DB39EA" w:rsidRDefault="00DB39EA" w:rsidP="00DB39EA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B39EA">
              <w:rPr>
                <w:rFonts w:eastAsiaTheme="minorEastAsia" w:hAnsi="宋体" w:cstheme="minorBidi" w:hint="eastAsia"/>
                <w:sz w:val="28"/>
                <w:szCs w:val="28"/>
              </w:rPr>
              <w:t>掌握前轮最大转向角的检查和调整方法；</w:t>
            </w:r>
          </w:p>
          <w:p w:rsidR="000A3549" w:rsidRPr="000A3549" w:rsidRDefault="00DB39EA" w:rsidP="00DB39EA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B39EA">
              <w:rPr>
                <w:rFonts w:eastAsiaTheme="minorEastAsia" w:hAnsi="宋体" w:cstheme="minorBidi" w:hint="eastAsia"/>
                <w:sz w:val="28"/>
                <w:szCs w:val="28"/>
              </w:rPr>
              <w:t>掌握车轮动平衡试验与调整；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DB39EA" w:rsidRPr="00DB39EA" w:rsidRDefault="00DB39EA" w:rsidP="00DB39E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前轮定位的检查和调整；</w:t>
            </w:r>
          </w:p>
          <w:p w:rsidR="00DB39EA" w:rsidRPr="00DB39EA" w:rsidRDefault="00DB39EA" w:rsidP="00DB39E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前轮最大转向角的检查和调整；</w:t>
            </w:r>
          </w:p>
          <w:p w:rsidR="00DB39EA" w:rsidRDefault="00DB39EA" w:rsidP="00DB39E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3.</w:t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转向力矩的检查与调整</w:t>
            </w:r>
          </w:p>
          <w:p w:rsidR="00DB39EA" w:rsidRPr="00DB39EA" w:rsidRDefault="00DB39EA" w:rsidP="00DB39E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4.</w:t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B39E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车轮动平衡试验与调整；</w:t>
            </w:r>
          </w:p>
          <w:p w:rsidR="00357BEF" w:rsidRPr="00357BEF" w:rsidRDefault="00357BEF" w:rsidP="00DB39EA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FB7E7B">
              <w:rPr>
                <w:rFonts w:hint="eastAsia"/>
                <w:sz w:val="28"/>
                <w:szCs w:val="28"/>
              </w:rPr>
              <w:t>汽车地盘实训台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A2D07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54" w:rsidRDefault="00550354" w:rsidP="00D35CC3">
      <w:r>
        <w:separator/>
      </w:r>
    </w:p>
  </w:endnote>
  <w:endnote w:type="continuationSeparator" w:id="1">
    <w:p w:rsidR="00550354" w:rsidRDefault="00550354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54" w:rsidRDefault="00550354" w:rsidP="00D35CC3">
      <w:r>
        <w:separator/>
      </w:r>
    </w:p>
  </w:footnote>
  <w:footnote w:type="continuationSeparator" w:id="1">
    <w:p w:rsidR="00550354" w:rsidRDefault="00550354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C45085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3549"/>
    <w:rsid w:val="000C443A"/>
    <w:rsid w:val="000C4A03"/>
    <w:rsid w:val="0014416C"/>
    <w:rsid w:val="002303A4"/>
    <w:rsid w:val="0027298F"/>
    <w:rsid w:val="00273C4F"/>
    <w:rsid w:val="00294490"/>
    <w:rsid w:val="002C1136"/>
    <w:rsid w:val="002C1D57"/>
    <w:rsid w:val="002C3995"/>
    <w:rsid w:val="002D5EC2"/>
    <w:rsid w:val="0033031D"/>
    <w:rsid w:val="00357BEF"/>
    <w:rsid w:val="003A2D07"/>
    <w:rsid w:val="00414901"/>
    <w:rsid w:val="00420079"/>
    <w:rsid w:val="004537C7"/>
    <w:rsid w:val="00455028"/>
    <w:rsid w:val="00486BD7"/>
    <w:rsid w:val="00495D67"/>
    <w:rsid w:val="004B2A7A"/>
    <w:rsid w:val="004B5D11"/>
    <w:rsid w:val="00550354"/>
    <w:rsid w:val="005E5DE2"/>
    <w:rsid w:val="006E5C03"/>
    <w:rsid w:val="00704069"/>
    <w:rsid w:val="00721412"/>
    <w:rsid w:val="00774F60"/>
    <w:rsid w:val="00785369"/>
    <w:rsid w:val="007F3120"/>
    <w:rsid w:val="00812449"/>
    <w:rsid w:val="00847528"/>
    <w:rsid w:val="00875EEC"/>
    <w:rsid w:val="00893C8D"/>
    <w:rsid w:val="008F4E21"/>
    <w:rsid w:val="00A4318A"/>
    <w:rsid w:val="00A63C2B"/>
    <w:rsid w:val="00A95059"/>
    <w:rsid w:val="00B06B15"/>
    <w:rsid w:val="00B16DF4"/>
    <w:rsid w:val="00B171C8"/>
    <w:rsid w:val="00B31A15"/>
    <w:rsid w:val="00B42F03"/>
    <w:rsid w:val="00B525F2"/>
    <w:rsid w:val="00BE1788"/>
    <w:rsid w:val="00C427B2"/>
    <w:rsid w:val="00C45085"/>
    <w:rsid w:val="00C7736C"/>
    <w:rsid w:val="00CC4775"/>
    <w:rsid w:val="00CD3626"/>
    <w:rsid w:val="00CE5B56"/>
    <w:rsid w:val="00D1378A"/>
    <w:rsid w:val="00D35CC3"/>
    <w:rsid w:val="00D957DA"/>
    <w:rsid w:val="00DB39EA"/>
    <w:rsid w:val="00DF3B84"/>
    <w:rsid w:val="00E13363"/>
    <w:rsid w:val="00E5626B"/>
    <w:rsid w:val="00E6320F"/>
    <w:rsid w:val="00E72DB2"/>
    <w:rsid w:val="00EC572E"/>
    <w:rsid w:val="00EE51D1"/>
    <w:rsid w:val="00F353C7"/>
    <w:rsid w:val="00F42337"/>
    <w:rsid w:val="00FB7E7B"/>
    <w:rsid w:val="00FC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599A-C7ED-4EFD-9800-FA5CFAE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9</cp:revision>
  <dcterms:created xsi:type="dcterms:W3CDTF">2012-05-27T07:42:00Z</dcterms:created>
  <dcterms:modified xsi:type="dcterms:W3CDTF">2014-07-14T06:08:00Z</dcterms:modified>
</cp:coreProperties>
</file>