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F2" w:rsidRDefault="00EA68F2" w:rsidP="00D61C93">
      <w:pPr>
        <w:widowControl/>
        <w:spacing w:line="540" w:lineRule="exact"/>
        <w:jc w:val="center"/>
        <w:rPr>
          <w:rFonts w:ascii="楷体_GB2312" w:eastAsia="楷体_GB2312" w:hAnsi="Verdana" w:cs="宋体" w:hint="eastAsia"/>
          <w:b/>
          <w:bCs/>
          <w:kern w:val="0"/>
          <w:sz w:val="36"/>
        </w:rPr>
      </w:pPr>
      <w:r>
        <w:rPr>
          <w:rFonts w:ascii="楷体_GB2312" w:eastAsia="楷体_GB2312" w:hAnsi="Verdana" w:cs="宋体" w:hint="eastAsia"/>
          <w:b/>
          <w:bCs/>
          <w:kern w:val="0"/>
          <w:sz w:val="36"/>
        </w:rPr>
        <w:t>随州市高级技工学校</w:t>
      </w:r>
    </w:p>
    <w:p w:rsidR="00120337" w:rsidRDefault="00120337" w:rsidP="00D61C93">
      <w:pPr>
        <w:widowControl/>
        <w:spacing w:line="540" w:lineRule="exact"/>
        <w:jc w:val="center"/>
        <w:rPr>
          <w:rFonts w:ascii="楷体_GB2312" w:eastAsia="楷体_GB2312" w:hAnsi="Verdana" w:cs="宋体"/>
          <w:b/>
          <w:bCs/>
          <w:kern w:val="0"/>
          <w:sz w:val="36"/>
        </w:rPr>
      </w:pPr>
      <w:r>
        <w:rPr>
          <w:rFonts w:ascii="楷体_GB2312" w:eastAsia="楷体_GB2312" w:hAnsi="Verdana" w:cs="宋体"/>
          <w:b/>
          <w:bCs/>
          <w:kern w:val="0"/>
          <w:sz w:val="36"/>
        </w:rPr>
        <w:t>汽车运用</w:t>
      </w:r>
      <w:r>
        <w:rPr>
          <w:rFonts w:ascii="楷体_GB2312" w:eastAsia="楷体_GB2312" w:hAnsi="Verdana" w:cs="宋体" w:hint="eastAsia"/>
          <w:b/>
          <w:bCs/>
          <w:kern w:val="0"/>
          <w:sz w:val="36"/>
        </w:rPr>
        <w:t>与维修</w:t>
      </w:r>
      <w:r>
        <w:rPr>
          <w:rFonts w:ascii="楷体_GB2312" w:eastAsia="楷体_GB2312" w:hAnsi="Verdana" w:cs="宋体"/>
          <w:b/>
          <w:bCs/>
          <w:kern w:val="0"/>
          <w:sz w:val="36"/>
        </w:rPr>
        <w:t>专业</w:t>
      </w:r>
      <w:r w:rsidRPr="00C32D59">
        <w:rPr>
          <w:rFonts w:ascii="楷体_GB2312" w:eastAsia="楷体_GB2312" w:hAnsi="Verdana" w:cs="宋体"/>
          <w:b/>
          <w:bCs/>
          <w:kern w:val="0"/>
          <w:sz w:val="36"/>
        </w:rPr>
        <w:t>建设规划</w:t>
      </w:r>
    </w:p>
    <w:p w:rsidR="00120337" w:rsidRDefault="00120337" w:rsidP="00120337">
      <w:pPr>
        <w:widowControl/>
        <w:spacing w:line="540" w:lineRule="exact"/>
        <w:ind w:leftChars="229" w:left="481" w:firstLineChars="200" w:firstLine="600"/>
        <w:jc w:val="left"/>
        <w:rPr>
          <w:rFonts w:asciiTheme="minorEastAsia" w:hAnsiTheme="minorEastAsia" w:cs="宋体"/>
          <w:color w:val="000000"/>
          <w:kern w:val="0"/>
          <w:sz w:val="30"/>
          <w:szCs w:val="30"/>
        </w:rPr>
      </w:pPr>
    </w:p>
    <w:p w:rsidR="00120337" w:rsidRPr="00617D36" w:rsidRDefault="00120337" w:rsidP="00120337">
      <w:pPr>
        <w:widowControl/>
        <w:spacing w:line="540" w:lineRule="exact"/>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 xml:space="preserve">    </w:t>
      </w:r>
      <w:r w:rsidR="00EA68F2">
        <w:rPr>
          <w:rFonts w:asciiTheme="minorEastAsia" w:hAnsiTheme="minorEastAsia" w:cs="宋体" w:hint="eastAsia"/>
          <w:color w:val="000000"/>
          <w:kern w:val="0"/>
          <w:sz w:val="30"/>
          <w:szCs w:val="30"/>
        </w:rPr>
        <w:t>我校</w:t>
      </w:r>
      <w:r w:rsidRPr="00617D36">
        <w:rPr>
          <w:rFonts w:asciiTheme="minorEastAsia" w:hAnsiTheme="minorEastAsia" w:cs="宋体" w:hint="eastAsia"/>
          <w:color w:val="000000"/>
          <w:kern w:val="0"/>
          <w:sz w:val="30"/>
          <w:szCs w:val="30"/>
        </w:rPr>
        <w:t>汽车运用与维修是开设的重点专业之一。17年来，在师资队伍、课程体系、教学手段、实训设备、校外实习基地建设以及人才培养模式改革方面都取得了可喜成绩，毕业生就业率一直保持在98%以上，为创建湖北省品牌专业奠定了良好的基础。</w:t>
      </w:r>
    </w:p>
    <w:p w:rsidR="00120337" w:rsidRPr="00617D36" w:rsidRDefault="00120337" w:rsidP="00120337">
      <w:pPr>
        <w:widowControl/>
        <w:spacing w:line="540" w:lineRule="exact"/>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一、 建设目标</w:t>
      </w:r>
    </w:p>
    <w:p w:rsidR="00120337" w:rsidRPr="00617D36" w:rsidRDefault="00120337" w:rsidP="00120337">
      <w:pPr>
        <w:widowControl/>
        <w:spacing w:line="540" w:lineRule="exact"/>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 xml:space="preserve">    </w:t>
      </w:r>
      <w:r w:rsidRPr="00617D36">
        <w:rPr>
          <w:rFonts w:asciiTheme="minorEastAsia" w:hAnsiTheme="minorEastAsia" w:cs="宋体" w:hint="eastAsia"/>
          <w:color w:val="000000"/>
          <w:kern w:val="0"/>
          <w:sz w:val="30"/>
          <w:szCs w:val="30"/>
        </w:rPr>
        <w:t>汽车运用与维修开设的重点专业之一。17</w:t>
      </w:r>
      <w:r w:rsidR="00EA68F2">
        <w:rPr>
          <w:rFonts w:asciiTheme="minorEastAsia" w:hAnsiTheme="minorEastAsia" w:cs="宋体" w:hint="eastAsia"/>
          <w:color w:val="000000"/>
          <w:kern w:val="0"/>
          <w:sz w:val="30"/>
          <w:szCs w:val="30"/>
        </w:rPr>
        <w:t>年来，学校</w:t>
      </w:r>
      <w:r w:rsidRPr="00617D36">
        <w:rPr>
          <w:rFonts w:asciiTheme="minorEastAsia" w:hAnsiTheme="minorEastAsia" w:cs="宋体" w:hint="eastAsia"/>
          <w:color w:val="000000"/>
          <w:kern w:val="0"/>
          <w:sz w:val="30"/>
          <w:szCs w:val="30"/>
        </w:rPr>
        <w:t xml:space="preserve">对本专业的建设与发展给予了极大的支持，引进了10名有丰富实践经验和教学能力的专任教师，投入了较大的资金购置教学设备，建设了9个专业实训室，成立了以企业技术主管和骨干教师为主的专业建设指导委员会，建设了12个校外实习实训基地，同时，在人才培养模式改革方面也取得了重大的成绩。本专业将在3年内成为全省领先、国内一流品牌专业。具体建设目标是：  </w:t>
      </w:r>
    </w:p>
    <w:p w:rsidR="00120337" w:rsidRPr="00617D36" w:rsidRDefault="00120337" w:rsidP="00120337">
      <w:pPr>
        <w:widowControl/>
        <w:spacing w:line="540" w:lineRule="exact"/>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 xml:space="preserve">    </w:t>
      </w:r>
      <w:r w:rsidRPr="00617D36">
        <w:rPr>
          <w:rFonts w:asciiTheme="minorEastAsia" w:hAnsiTheme="minorEastAsia" w:cs="宋体" w:hint="eastAsia"/>
          <w:color w:val="000000"/>
          <w:kern w:val="0"/>
          <w:sz w:val="30"/>
          <w:szCs w:val="30"/>
        </w:rPr>
        <w:t>1</w:t>
      </w:r>
      <w:r>
        <w:rPr>
          <w:rFonts w:asciiTheme="minorEastAsia" w:hAnsiTheme="minorEastAsia" w:cs="宋体" w:hint="eastAsia"/>
          <w:color w:val="000000"/>
          <w:kern w:val="0"/>
          <w:sz w:val="30"/>
          <w:szCs w:val="30"/>
        </w:rPr>
        <w:t>、</w:t>
      </w:r>
      <w:r w:rsidRPr="00617D36">
        <w:rPr>
          <w:rFonts w:asciiTheme="minorEastAsia" w:hAnsiTheme="minorEastAsia" w:cs="宋体" w:hint="eastAsia"/>
          <w:color w:val="000000"/>
          <w:kern w:val="0"/>
          <w:sz w:val="30"/>
          <w:szCs w:val="30"/>
        </w:rPr>
        <w:t>课程建设：</w:t>
      </w:r>
    </w:p>
    <w:p w:rsidR="00120337" w:rsidRPr="00617D36" w:rsidRDefault="00120337" w:rsidP="00120337">
      <w:pPr>
        <w:widowControl/>
        <w:spacing w:line="540" w:lineRule="exact"/>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 xml:space="preserve">   </w:t>
      </w:r>
      <w:r w:rsidRPr="00617D36">
        <w:rPr>
          <w:rFonts w:asciiTheme="minorEastAsia" w:hAnsiTheme="minorEastAsia" w:cs="宋体" w:hint="eastAsia"/>
          <w:color w:val="000000"/>
          <w:kern w:val="0"/>
          <w:sz w:val="30"/>
          <w:szCs w:val="30"/>
        </w:rPr>
        <w:t>（1）按照中等职教育培养技术应用型人才的要求，彻底打破以知识系统为原则的课程体系，按应用模块设置为原则重组新的课程体系。</w:t>
      </w:r>
    </w:p>
    <w:p w:rsidR="00120337" w:rsidRPr="00617D36" w:rsidRDefault="00120337" w:rsidP="00120337">
      <w:pPr>
        <w:widowControl/>
        <w:spacing w:line="540" w:lineRule="exact"/>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 xml:space="preserve">   </w:t>
      </w:r>
      <w:r w:rsidRPr="00617D36">
        <w:rPr>
          <w:rFonts w:asciiTheme="minorEastAsia" w:hAnsiTheme="minorEastAsia" w:cs="宋体" w:hint="eastAsia"/>
          <w:color w:val="000000"/>
          <w:kern w:val="0"/>
          <w:sz w:val="30"/>
          <w:szCs w:val="30"/>
        </w:rPr>
        <w:t>（2）建设2门院级精品课程。</w:t>
      </w:r>
    </w:p>
    <w:p w:rsidR="00120337" w:rsidRPr="00617D36" w:rsidRDefault="00120337" w:rsidP="00120337">
      <w:pPr>
        <w:widowControl/>
        <w:spacing w:line="540" w:lineRule="exact"/>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 xml:space="preserve">    </w:t>
      </w:r>
      <w:r w:rsidRPr="00617D36">
        <w:rPr>
          <w:rFonts w:asciiTheme="minorEastAsia" w:hAnsiTheme="minorEastAsia" w:cs="宋体" w:hint="eastAsia"/>
          <w:color w:val="000000"/>
          <w:kern w:val="0"/>
          <w:sz w:val="30"/>
          <w:szCs w:val="30"/>
        </w:rPr>
        <w:t>2</w:t>
      </w:r>
      <w:r>
        <w:rPr>
          <w:rFonts w:asciiTheme="minorEastAsia" w:hAnsiTheme="minorEastAsia" w:cs="宋体" w:hint="eastAsia"/>
          <w:color w:val="000000"/>
          <w:kern w:val="0"/>
          <w:sz w:val="30"/>
          <w:szCs w:val="30"/>
        </w:rPr>
        <w:t>、</w:t>
      </w:r>
      <w:r w:rsidRPr="00617D36">
        <w:rPr>
          <w:rFonts w:asciiTheme="minorEastAsia" w:hAnsiTheme="minorEastAsia" w:cs="宋体" w:hint="eastAsia"/>
          <w:color w:val="000000"/>
          <w:kern w:val="0"/>
          <w:sz w:val="30"/>
          <w:szCs w:val="30"/>
        </w:rPr>
        <w:t>师资队伍建设：</w:t>
      </w:r>
    </w:p>
    <w:p w:rsidR="00120337" w:rsidRDefault="00120337" w:rsidP="00120337">
      <w:pPr>
        <w:widowControl/>
        <w:spacing w:line="540" w:lineRule="exact"/>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 xml:space="preserve">   </w:t>
      </w:r>
      <w:r w:rsidRPr="00617D36">
        <w:rPr>
          <w:rFonts w:asciiTheme="minorEastAsia" w:hAnsiTheme="minorEastAsia" w:cs="宋体" w:hint="eastAsia"/>
          <w:color w:val="000000"/>
          <w:kern w:val="0"/>
          <w:sz w:val="30"/>
          <w:szCs w:val="30"/>
        </w:rPr>
        <w:t>（1）进一步调整师资队伍结构，使中、高级职称教师的比例结构合理，具有双师型资格的教师比例达到100%，建成一支敬业精神强、动手能力强、教学水平高的高素质师资队伍。</w:t>
      </w:r>
    </w:p>
    <w:p w:rsidR="00120337" w:rsidRPr="00617D36" w:rsidRDefault="00120337" w:rsidP="00120337">
      <w:pPr>
        <w:widowControl/>
        <w:spacing w:line="540" w:lineRule="exact"/>
        <w:jc w:val="left"/>
        <w:rPr>
          <w:rFonts w:asciiTheme="minorEastAsia" w:hAnsiTheme="minorEastAsia" w:cs="宋体"/>
          <w:kern w:val="0"/>
          <w:sz w:val="30"/>
          <w:szCs w:val="30"/>
        </w:rPr>
      </w:pPr>
      <w:r>
        <w:rPr>
          <w:rFonts w:asciiTheme="minorEastAsia" w:hAnsiTheme="minorEastAsia" w:cs="宋体" w:hint="eastAsia"/>
          <w:kern w:val="0"/>
          <w:sz w:val="30"/>
          <w:szCs w:val="30"/>
        </w:rPr>
        <w:lastRenderedPageBreak/>
        <w:t xml:space="preserve">   </w:t>
      </w:r>
      <w:r w:rsidRPr="00617D36">
        <w:rPr>
          <w:rFonts w:asciiTheme="minorEastAsia" w:hAnsiTheme="minorEastAsia" w:cs="宋体" w:hint="eastAsia"/>
          <w:color w:val="000000"/>
          <w:kern w:val="0"/>
          <w:sz w:val="30"/>
          <w:szCs w:val="30"/>
        </w:rPr>
        <w:t>（2）重点培养青年教师，鼓励在职进修和到企业锻炼，使青年教师成为具有较强动手能力的教学骨干。</w:t>
      </w:r>
    </w:p>
    <w:p w:rsidR="00120337" w:rsidRPr="00617D36" w:rsidRDefault="00120337" w:rsidP="00120337">
      <w:pPr>
        <w:widowControl/>
        <w:spacing w:line="540" w:lineRule="exact"/>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 xml:space="preserve">   </w:t>
      </w:r>
      <w:r w:rsidRPr="00617D36">
        <w:rPr>
          <w:rFonts w:asciiTheme="minorEastAsia" w:hAnsiTheme="minorEastAsia" w:cs="宋体" w:hint="eastAsia"/>
          <w:color w:val="000000"/>
          <w:kern w:val="0"/>
          <w:sz w:val="30"/>
          <w:szCs w:val="30"/>
        </w:rPr>
        <w:t>（3）聘请相当一部分企业的技术主管或技术能手担任兼职教师，建设一支人数在</w:t>
      </w:r>
      <w:r w:rsidR="00EA68F2">
        <w:rPr>
          <w:rFonts w:asciiTheme="minorEastAsia" w:hAnsiTheme="minorEastAsia" w:cs="宋体" w:hint="eastAsia"/>
          <w:color w:val="000000"/>
          <w:kern w:val="0"/>
          <w:sz w:val="30"/>
          <w:szCs w:val="30"/>
        </w:rPr>
        <w:t>29</w:t>
      </w:r>
      <w:r w:rsidRPr="00617D36">
        <w:rPr>
          <w:rFonts w:asciiTheme="minorEastAsia" w:hAnsiTheme="minorEastAsia" w:cs="宋体" w:hint="eastAsia"/>
          <w:color w:val="000000"/>
          <w:kern w:val="0"/>
          <w:sz w:val="30"/>
          <w:szCs w:val="30"/>
        </w:rPr>
        <w:t>人左右、相对稳定的兼职教师队伍。充分加强校企合作关系，更好培养企业所需人才，进一步探索人才培养模式的改革。</w:t>
      </w:r>
    </w:p>
    <w:p w:rsidR="00120337" w:rsidRPr="00617D36"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3</w:t>
      </w:r>
      <w:r>
        <w:rPr>
          <w:rFonts w:asciiTheme="minorEastAsia" w:hAnsiTheme="minorEastAsia" w:cs="宋体" w:hint="eastAsia"/>
          <w:color w:val="000000"/>
          <w:kern w:val="0"/>
          <w:sz w:val="30"/>
          <w:szCs w:val="30"/>
        </w:rPr>
        <w:t>、</w:t>
      </w:r>
      <w:r w:rsidRPr="00617D36">
        <w:rPr>
          <w:rFonts w:asciiTheme="minorEastAsia" w:hAnsiTheme="minorEastAsia" w:cs="宋体" w:hint="eastAsia"/>
          <w:color w:val="000000"/>
          <w:kern w:val="0"/>
          <w:sz w:val="30"/>
          <w:szCs w:val="30"/>
        </w:rPr>
        <w:t>校内实训基地建设</w:t>
      </w:r>
    </w:p>
    <w:p w:rsidR="00120337" w:rsidRPr="00617D36" w:rsidRDefault="00120337" w:rsidP="00120337">
      <w:pPr>
        <w:widowControl/>
        <w:spacing w:line="540" w:lineRule="exact"/>
        <w:ind w:firstLineChars="150" w:firstLine="45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（1）对现有9个实训室要按新的课程体系的要求进行全面调整，包括实训室教学环境与条件、实训设备更新与充实等。</w:t>
      </w:r>
    </w:p>
    <w:p w:rsidR="00120337" w:rsidRDefault="00120337" w:rsidP="00120337">
      <w:pPr>
        <w:widowControl/>
        <w:spacing w:line="540" w:lineRule="exact"/>
        <w:ind w:firstLineChars="150" w:firstLine="45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（2）实训室实现全面开放，以适应全面实行学分制的需要。通过加强和改革校内实训室建设，使专业教学实现以实训室为主的教学，在学分制选课指南指导下，充分发挥学生特长，培养个性化发展人才。</w:t>
      </w:r>
    </w:p>
    <w:p w:rsidR="00120337" w:rsidRPr="00617D36" w:rsidRDefault="00120337" w:rsidP="00120337">
      <w:pPr>
        <w:widowControl/>
        <w:spacing w:line="540" w:lineRule="exact"/>
        <w:ind w:firstLineChars="150" w:firstLine="45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（3）要大力加强对实训室的管理，学生实训要实行“准工厂化”管理，即学生在实训室实训，除其内容不是真实的生产性质外，一切管理、要求和体系都要与工厂管理完全一致。</w:t>
      </w:r>
    </w:p>
    <w:p w:rsidR="00120337" w:rsidRPr="00617D36"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4</w:t>
      </w:r>
      <w:r>
        <w:rPr>
          <w:rFonts w:asciiTheme="minorEastAsia" w:hAnsiTheme="minorEastAsia" w:cs="宋体" w:hint="eastAsia"/>
          <w:color w:val="000000"/>
          <w:kern w:val="0"/>
          <w:sz w:val="30"/>
          <w:szCs w:val="30"/>
        </w:rPr>
        <w:t>、</w:t>
      </w:r>
      <w:r w:rsidRPr="00617D36">
        <w:rPr>
          <w:rFonts w:asciiTheme="minorEastAsia" w:hAnsiTheme="minorEastAsia" w:cs="宋体" w:hint="eastAsia"/>
          <w:color w:val="000000"/>
          <w:kern w:val="0"/>
          <w:sz w:val="30"/>
          <w:szCs w:val="30"/>
        </w:rPr>
        <w:t>校外实训基地建设</w:t>
      </w:r>
    </w:p>
    <w:p w:rsidR="00120337" w:rsidRPr="00617D36" w:rsidRDefault="00120337" w:rsidP="00120337">
      <w:pPr>
        <w:widowControl/>
        <w:spacing w:line="540" w:lineRule="exact"/>
        <w:ind w:firstLineChars="150" w:firstLine="45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（1）巩固现有5个校外实习实训基地，进一步改革实习实训合作内容。</w:t>
      </w:r>
    </w:p>
    <w:p w:rsidR="00120337" w:rsidRPr="00617D36" w:rsidRDefault="00120337" w:rsidP="00120337">
      <w:pPr>
        <w:widowControl/>
        <w:spacing w:line="540" w:lineRule="exact"/>
        <w:ind w:firstLineChars="150" w:firstLine="45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2）新建2个实习实训基地，努力探索规范的基地建设。在企业与学校双赢的前提下，让企业接纳学生实习实训成为选择企业新兴技术力量的优先道路；让学生通过实习实训，在培养学生的诚信意识、工厂观念和职业素质方面都受到极大的教育与提高，从而达到实习实训过程成为宣传学校特色人才培养的最好途径。</w:t>
      </w:r>
    </w:p>
    <w:p w:rsidR="00120337" w:rsidRPr="00617D36"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5</w:t>
      </w:r>
      <w:r>
        <w:rPr>
          <w:rFonts w:asciiTheme="minorEastAsia" w:hAnsiTheme="minorEastAsia" w:cs="宋体" w:hint="eastAsia"/>
          <w:color w:val="000000"/>
          <w:kern w:val="0"/>
          <w:sz w:val="30"/>
          <w:szCs w:val="30"/>
        </w:rPr>
        <w:t>、</w:t>
      </w:r>
      <w:r w:rsidRPr="00617D36">
        <w:rPr>
          <w:rFonts w:asciiTheme="minorEastAsia" w:hAnsiTheme="minorEastAsia" w:cs="宋体" w:hint="eastAsia"/>
          <w:color w:val="000000"/>
          <w:kern w:val="0"/>
          <w:sz w:val="30"/>
          <w:szCs w:val="30"/>
        </w:rPr>
        <w:t>教材建设：</w:t>
      </w:r>
    </w:p>
    <w:p w:rsidR="00120337" w:rsidRPr="00617D36" w:rsidRDefault="00120337" w:rsidP="00120337">
      <w:pPr>
        <w:widowControl/>
        <w:spacing w:line="540" w:lineRule="exact"/>
        <w:ind w:firstLineChars="150" w:firstLine="45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lastRenderedPageBreak/>
        <w:t>（1）在2013年年底前，按新的课程体系要求，完成各门课程教学大纲编写，2014年前出版有本院的特色的教材2部。</w:t>
      </w:r>
    </w:p>
    <w:p w:rsidR="00120337" w:rsidRPr="00617D36" w:rsidRDefault="00120337" w:rsidP="00120337">
      <w:pPr>
        <w:widowControl/>
        <w:spacing w:line="540" w:lineRule="exact"/>
        <w:ind w:firstLineChars="150" w:firstLine="45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（2）在2014年8月前，按新的课程体系要求，完成各类实训指导书的编写，使本专业在实训指导书编写方面达到省内一流的水平。</w:t>
      </w:r>
    </w:p>
    <w:p w:rsidR="00120337" w:rsidRPr="00617D36" w:rsidRDefault="00120337" w:rsidP="00120337">
      <w:pPr>
        <w:widowControl/>
        <w:spacing w:line="540" w:lineRule="exact"/>
        <w:jc w:val="left"/>
        <w:rPr>
          <w:rFonts w:asciiTheme="minorEastAsia" w:hAnsiTheme="minorEastAsia" w:cs="宋体"/>
          <w:kern w:val="0"/>
          <w:sz w:val="30"/>
          <w:szCs w:val="30"/>
        </w:rPr>
      </w:pPr>
      <w:r w:rsidRPr="00617D36">
        <w:rPr>
          <w:rFonts w:asciiTheme="minorEastAsia" w:hAnsiTheme="minorEastAsia" w:cs="宋体" w:hint="eastAsia"/>
          <w:b/>
          <w:color w:val="000000"/>
          <w:kern w:val="0"/>
          <w:sz w:val="30"/>
          <w:szCs w:val="30"/>
        </w:rPr>
        <w:t>二、 建设方案</w:t>
      </w:r>
    </w:p>
    <w:p w:rsidR="00120337"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1</w:t>
      </w:r>
      <w:r>
        <w:rPr>
          <w:rFonts w:asciiTheme="minorEastAsia" w:hAnsiTheme="minorEastAsia" w:cs="宋体" w:hint="eastAsia"/>
          <w:color w:val="000000"/>
          <w:kern w:val="0"/>
          <w:sz w:val="30"/>
          <w:szCs w:val="30"/>
        </w:rPr>
        <w:t>、</w:t>
      </w:r>
      <w:r w:rsidRPr="00617D36">
        <w:rPr>
          <w:rFonts w:asciiTheme="minorEastAsia" w:hAnsiTheme="minorEastAsia" w:cs="宋体" w:hint="eastAsia"/>
          <w:color w:val="000000"/>
          <w:kern w:val="0"/>
          <w:sz w:val="30"/>
          <w:szCs w:val="30"/>
        </w:rPr>
        <w:t>课程建设</w:t>
      </w:r>
    </w:p>
    <w:p w:rsidR="00120337" w:rsidRPr="00617D36"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1）重组课程体系：本专业现有的课程体系虽进行过多次改革，较好地适应了人才培养的要求，取得了很多成功的经验，但还没有完全摆脱传统的、以独立知识系统结构为原则的思路。我们将根据高职人才培养目标的要求，重组课程体系和教学模块，在学分制的平台下，通过导师指导下选课，实现个性化发展的人才培养。</w:t>
      </w:r>
    </w:p>
    <w:p w:rsidR="00120337" w:rsidRPr="00617D36"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2）精品课程建设：精品课程建设是本专业课程建设的核心，具有引领本专业课程建设的指导作用，也是保证本专业教学质量的关键建设。因此，必须高度重视精品课程建设，要集中全专业的力量，详细做好建设计划，保证经费投入，按照精品课程建设的规范要求，完成建设目标。</w:t>
      </w:r>
    </w:p>
    <w:p w:rsidR="00120337" w:rsidRPr="00617D36"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2</w:t>
      </w:r>
      <w:r>
        <w:rPr>
          <w:rFonts w:asciiTheme="minorEastAsia" w:hAnsiTheme="minorEastAsia" w:cs="宋体" w:hint="eastAsia"/>
          <w:color w:val="000000"/>
          <w:kern w:val="0"/>
          <w:sz w:val="30"/>
          <w:szCs w:val="30"/>
        </w:rPr>
        <w:t>、</w:t>
      </w:r>
      <w:r w:rsidRPr="00617D36">
        <w:rPr>
          <w:rFonts w:asciiTheme="minorEastAsia" w:hAnsiTheme="minorEastAsia" w:cs="宋体" w:hint="eastAsia"/>
          <w:color w:val="000000"/>
          <w:kern w:val="0"/>
          <w:sz w:val="30"/>
          <w:szCs w:val="30"/>
        </w:rPr>
        <w:t>师资队伍建设</w:t>
      </w:r>
    </w:p>
    <w:p w:rsidR="00120337" w:rsidRPr="00617D36"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建设一支高素质的师资队伍是专业建设的核心，也是实现人才培养目标的关键，2013年下半年要根据新的建设的要求，完成师资队伍建设规划的修订，重点突出以下几个方面：</w:t>
      </w:r>
    </w:p>
    <w:p w:rsidR="00120337"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（1）调整师资队伍结构，突出双师人才的培养；</w:t>
      </w:r>
    </w:p>
    <w:p w:rsidR="00120337"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（2）加强对骨干教师的培养和政策倾斜；</w:t>
      </w:r>
    </w:p>
    <w:p w:rsidR="00120337"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lastRenderedPageBreak/>
        <w:t>（3）鼓励教师到企业锻炼，通过参与建设实习实训基地，进一步探索、改革工学结合的新的人才培养方式。</w:t>
      </w:r>
    </w:p>
    <w:p w:rsidR="00120337" w:rsidRPr="00617D36"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3</w:t>
      </w:r>
      <w:r>
        <w:rPr>
          <w:rFonts w:asciiTheme="minorEastAsia" w:hAnsiTheme="minorEastAsia" w:cs="宋体" w:hint="eastAsia"/>
          <w:color w:val="000000"/>
          <w:kern w:val="0"/>
          <w:sz w:val="30"/>
          <w:szCs w:val="30"/>
        </w:rPr>
        <w:t>、</w:t>
      </w:r>
      <w:r w:rsidRPr="00617D36">
        <w:rPr>
          <w:rFonts w:asciiTheme="minorEastAsia" w:hAnsiTheme="minorEastAsia" w:cs="宋体" w:hint="eastAsia"/>
          <w:color w:val="000000"/>
          <w:kern w:val="0"/>
          <w:sz w:val="30"/>
          <w:szCs w:val="30"/>
        </w:rPr>
        <w:t>实训基地建设</w:t>
      </w:r>
    </w:p>
    <w:p w:rsidR="00120337"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（1）本专业的校内实训室建设，目前必须按新的课程体系和教学模块要求进行改革，以满足学分制教学和能力培养的要求，2013年年底前全面实施。</w:t>
      </w:r>
    </w:p>
    <w:p w:rsidR="00120337" w:rsidRPr="00617D36" w:rsidRDefault="00120337" w:rsidP="00120337">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（2）巩固新建校外实训基地建设，是本专业走工学结合道路的关键建设。本专业将采取以下措施：</w:t>
      </w:r>
    </w:p>
    <w:p w:rsidR="00EF4909" w:rsidRDefault="00120337" w:rsidP="00EF4909">
      <w:pPr>
        <w:widowControl/>
        <w:spacing w:line="540" w:lineRule="exact"/>
        <w:ind w:firstLineChars="250" w:firstLine="75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①进一步加强汽车专业委员会建设，通过委员会的建设与作用，进一步加强与地方重点核心企业的合作关系；</w:t>
      </w:r>
    </w:p>
    <w:p w:rsidR="00120337" w:rsidRPr="00617D36" w:rsidRDefault="00120337" w:rsidP="00EF4909">
      <w:pPr>
        <w:widowControl/>
        <w:spacing w:line="540" w:lineRule="exact"/>
        <w:ind w:firstLineChars="250" w:firstLine="75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②制订鼓励教师到企业锻炼的倾斜政策，让教师了解企业和市场，在实践中建设规范化的校外实习实训基地。</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4</w:t>
      </w:r>
      <w:r w:rsidR="00EF4909">
        <w:rPr>
          <w:rFonts w:asciiTheme="minorEastAsia" w:hAnsiTheme="minorEastAsia" w:cs="宋体" w:hint="eastAsia"/>
          <w:color w:val="000000"/>
          <w:kern w:val="0"/>
          <w:sz w:val="30"/>
          <w:szCs w:val="30"/>
        </w:rPr>
        <w:t>、</w:t>
      </w:r>
      <w:r w:rsidRPr="00617D36">
        <w:rPr>
          <w:rFonts w:asciiTheme="minorEastAsia" w:hAnsiTheme="minorEastAsia" w:cs="宋体" w:hint="eastAsia"/>
          <w:color w:val="000000"/>
          <w:kern w:val="0"/>
          <w:sz w:val="30"/>
          <w:szCs w:val="30"/>
        </w:rPr>
        <w:t>教材建设</w:t>
      </w:r>
    </w:p>
    <w:p w:rsidR="00EF4909"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教材建设主是要尽快全面完成具有本院、本专业特色的实训指导书；同时完成特色教材2部。</w:t>
      </w:r>
    </w:p>
    <w:p w:rsidR="00120337" w:rsidRPr="00617D36" w:rsidRDefault="00120337" w:rsidP="00EF4909">
      <w:pPr>
        <w:widowControl/>
        <w:spacing w:line="540" w:lineRule="exact"/>
        <w:jc w:val="left"/>
        <w:rPr>
          <w:rFonts w:asciiTheme="minorEastAsia" w:hAnsiTheme="minorEastAsia" w:cs="宋体"/>
          <w:kern w:val="0"/>
          <w:sz w:val="30"/>
          <w:szCs w:val="30"/>
        </w:rPr>
      </w:pPr>
      <w:r w:rsidRPr="00617D36">
        <w:rPr>
          <w:rFonts w:asciiTheme="minorEastAsia" w:hAnsiTheme="minorEastAsia" w:cs="宋体" w:hint="eastAsia"/>
          <w:b/>
          <w:color w:val="000000"/>
          <w:kern w:val="0"/>
          <w:sz w:val="30"/>
          <w:szCs w:val="30"/>
        </w:rPr>
        <w:t>三、教学基础与改革</w:t>
      </w:r>
    </w:p>
    <w:p w:rsidR="00120337" w:rsidRPr="00EF4909" w:rsidRDefault="00120337" w:rsidP="00EF4909">
      <w:pPr>
        <w:widowControl/>
        <w:spacing w:line="540" w:lineRule="exact"/>
        <w:ind w:firstLineChars="200" w:firstLine="600"/>
        <w:jc w:val="left"/>
        <w:rPr>
          <w:rFonts w:asciiTheme="minorEastAsia" w:hAnsiTheme="minorEastAsia" w:cs="宋体"/>
          <w:kern w:val="0"/>
          <w:sz w:val="30"/>
          <w:szCs w:val="30"/>
        </w:rPr>
      </w:pPr>
      <w:r w:rsidRPr="00EF4909">
        <w:rPr>
          <w:rFonts w:asciiTheme="minorEastAsia" w:hAnsiTheme="minorEastAsia" w:cs="宋体" w:hint="eastAsia"/>
          <w:color w:val="000000"/>
          <w:kern w:val="0"/>
          <w:sz w:val="30"/>
          <w:szCs w:val="30"/>
        </w:rPr>
        <w:t>1 、教学基础</w:t>
      </w:r>
    </w:p>
    <w:p w:rsidR="00120337" w:rsidRPr="00617D36" w:rsidRDefault="00EF4909"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1）师资队伍建设情况</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汽车运用与维修专业有专任教师16人。其中，高级职称教师 7 人，占教师总数的</w:t>
      </w:r>
      <w:r w:rsidR="001B0078">
        <w:rPr>
          <w:rFonts w:asciiTheme="minorEastAsia" w:hAnsiTheme="minorEastAsia" w:cs="宋体" w:hint="eastAsia"/>
          <w:color w:val="000000"/>
          <w:kern w:val="0"/>
          <w:sz w:val="30"/>
          <w:szCs w:val="30"/>
        </w:rPr>
        <w:t>44</w:t>
      </w:r>
      <w:r w:rsidRPr="00617D36">
        <w:rPr>
          <w:rFonts w:asciiTheme="minorEastAsia" w:hAnsiTheme="minorEastAsia" w:cs="宋体" w:hint="eastAsia"/>
          <w:color w:val="000000"/>
          <w:kern w:val="0"/>
          <w:sz w:val="30"/>
          <w:szCs w:val="30"/>
        </w:rPr>
        <w:t>％；中级职称</w:t>
      </w:r>
      <w:r w:rsidR="001B0078">
        <w:rPr>
          <w:rFonts w:asciiTheme="minorEastAsia" w:hAnsiTheme="minorEastAsia" w:cs="宋体" w:hint="eastAsia"/>
          <w:color w:val="000000"/>
          <w:kern w:val="0"/>
          <w:sz w:val="30"/>
          <w:szCs w:val="30"/>
        </w:rPr>
        <w:t>9</w:t>
      </w:r>
      <w:r w:rsidRPr="00617D36">
        <w:rPr>
          <w:rFonts w:asciiTheme="minorEastAsia" w:hAnsiTheme="minorEastAsia" w:cs="宋体" w:hint="eastAsia"/>
          <w:color w:val="000000"/>
          <w:kern w:val="0"/>
          <w:sz w:val="30"/>
          <w:szCs w:val="30"/>
        </w:rPr>
        <w:t xml:space="preserve"> 人，占教师总数</w:t>
      </w:r>
      <w:r w:rsidR="001B0078">
        <w:rPr>
          <w:rFonts w:asciiTheme="minorEastAsia" w:hAnsiTheme="minorEastAsia" w:cs="宋体" w:hint="eastAsia"/>
          <w:color w:val="000000"/>
          <w:kern w:val="0"/>
          <w:sz w:val="30"/>
          <w:szCs w:val="30"/>
        </w:rPr>
        <w:t>56</w:t>
      </w:r>
      <w:r w:rsidRPr="00617D36">
        <w:rPr>
          <w:rFonts w:asciiTheme="minorEastAsia" w:hAnsiTheme="minorEastAsia" w:cs="宋体" w:hint="eastAsia"/>
          <w:color w:val="000000"/>
          <w:kern w:val="0"/>
          <w:sz w:val="30"/>
          <w:szCs w:val="30"/>
        </w:rPr>
        <w:t>％；具有双师素质教师8人，占教师总数的80％，其中6名教师为国家职业技能鉴定考评员。在企业从事本专业工作的教师有5人。这支队伍具有踏实的理论基础、较强的实践能力和汽修企业管理经验。</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lastRenderedPageBreak/>
        <w:t>本专业十分重视对青年教师的培养，通过定期送到企业进行顶岗实践锻炼、参与实验室建设、自制仪器设备的开发等来提高实践能力。对青年教师实行</w:t>
      </w:r>
      <w:r w:rsidRPr="00617D36">
        <w:rPr>
          <w:rFonts w:asciiTheme="minorEastAsia" w:hAnsiTheme="minorEastAsia" w:cs="Times New Roman"/>
          <w:color w:val="000000"/>
          <w:kern w:val="0"/>
          <w:sz w:val="30"/>
          <w:szCs w:val="30"/>
        </w:rPr>
        <w:t>“</w:t>
      </w:r>
      <w:r w:rsidRPr="00617D36">
        <w:rPr>
          <w:rFonts w:asciiTheme="minorEastAsia" w:hAnsiTheme="minorEastAsia" w:cs="宋体" w:hint="eastAsia"/>
          <w:color w:val="000000"/>
          <w:kern w:val="0"/>
          <w:sz w:val="30"/>
          <w:szCs w:val="30"/>
        </w:rPr>
        <w:t>导师制</w:t>
      </w:r>
      <w:r w:rsidRPr="00617D36">
        <w:rPr>
          <w:rFonts w:asciiTheme="minorEastAsia" w:hAnsiTheme="minorEastAsia" w:cs="Times New Roman"/>
          <w:color w:val="000000"/>
          <w:kern w:val="0"/>
          <w:sz w:val="30"/>
          <w:szCs w:val="30"/>
        </w:rPr>
        <w:t>”</w:t>
      </w:r>
      <w:r w:rsidRPr="00617D36">
        <w:rPr>
          <w:rFonts w:asciiTheme="minorEastAsia" w:hAnsiTheme="minorEastAsia" w:cs="宋体" w:hint="eastAsia"/>
          <w:color w:val="000000"/>
          <w:kern w:val="0"/>
          <w:sz w:val="30"/>
          <w:szCs w:val="30"/>
        </w:rPr>
        <w:t>，每位青年教师由教研室指定副高以上职称的老教师作为指导教师，负责指导青年教师学习、听课、辅导与指导学生实训等工作，确定青年教师的专业发展方向，使青年教师在业务水平上和实践能力上得到迅速提高。及时安排青年教师进修学习，鼓励他们在职攻读硕士学位，安排他们参加研究生课程进修班进修。及时安排他们到企业进行顶岗实践，缩短青年教师适应岗位的时间。</w:t>
      </w:r>
    </w:p>
    <w:p w:rsidR="00120337" w:rsidRPr="00617D36" w:rsidRDefault="00EF4909"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2</w:t>
      </w: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教学条件</w:t>
      </w:r>
    </w:p>
    <w:p w:rsidR="00EF4909"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本专业开办17年以来，努力加强实训中心建设。现有汽车原理示教室、汽车发动机实训室、汽车车身与底盘实训室、汽车电器实训室、汽车电控实训室、电控发动机检测实训室、汽车AT实训室、汽车空调实训室、汽车综合维修实训室等专业实训室；仿真模拟实训中心；电控发动机测控实验系统等比较先进的仪器设备，汽车维修拆装设备和检测设备等，按学生实训7组配备，为学生的技能训练创造了良好的条件。</w:t>
      </w:r>
    </w:p>
    <w:p w:rsidR="00120337" w:rsidRPr="00617D36" w:rsidRDefault="00EF4909"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3</w:t>
      </w: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人才培养质量和社会评价</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本专业多数毕业生综合素质较高，思维活跃，有一定的创新能力，视野开阔，有较强的组织能力和综合表达能力；善于钻研，谦虚谨慎，勤学好问，能发现问题及时解决问题，能将所学知识与实际工作紧密结合起来，在业务中起骨干带头作用，有较好的人际关系，具有较强的社会竞争力。</w:t>
      </w:r>
    </w:p>
    <w:p w:rsidR="00120337" w:rsidRPr="00617D36" w:rsidRDefault="00120337" w:rsidP="00EF4909">
      <w:pPr>
        <w:widowControl/>
        <w:spacing w:line="540" w:lineRule="exact"/>
        <w:ind w:firstLineChars="150" w:firstLine="45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lastRenderedPageBreak/>
        <w:t>本专业对近三年的30位毕业生进行了跟踪调查，调查结果表明，汽车运用技术专业的毕业生普遍得到了汽修企业的认可和社会的好评。</w:t>
      </w:r>
    </w:p>
    <w:p w:rsidR="00120337" w:rsidRPr="00617D36" w:rsidRDefault="00120337" w:rsidP="00EF4909">
      <w:pPr>
        <w:widowControl/>
        <w:spacing w:line="540" w:lineRule="exact"/>
        <w:ind w:firstLineChars="198" w:firstLine="596"/>
        <w:jc w:val="left"/>
        <w:rPr>
          <w:rFonts w:asciiTheme="minorEastAsia" w:hAnsiTheme="minorEastAsia" w:cs="宋体"/>
          <w:kern w:val="0"/>
          <w:sz w:val="30"/>
          <w:szCs w:val="30"/>
        </w:rPr>
      </w:pPr>
      <w:r w:rsidRPr="00617D36">
        <w:rPr>
          <w:rFonts w:asciiTheme="minorEastAsia" w:hAnsiTheme="minorEastAsia" w:cs="宋体" w:hint="eastAsia"/>
          <w:b/>
          <w:color w:val="000000"/>
          <w:kern w:val="0"/>
          <w:sz w:val="30"/>
          <w:szCs w:val="30"/>
        </w:rPr>
        <w:t>2 、教学改革</w:t>
      </w:r>
    </w:p>
    <w:p w:rsidR="00120337" w:rsidRPr="00617D36" w:rsidRDefault="00EF4909"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1）人才培养方案</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要培养适应地方经济发展需要的技术应用型人才，首先要设计出先进的人才培养方案，努力探索新的人才培养模式。设计人才培养方案的核心是对人才培养目标的明确定位。高职教育就是培养应用型人才。对这个定位是不能含糊的，而且必须贯彻到方案中去，还要贯彻到每位老师和学生的脑子中去。</w:t>
      </w:r>
      <w:r w:rsidR="00EA68F2">
        <w:rPr>
          <w:rFonts w:asciiTheme="minorEastAsia" w:hAnsiTheme="minorEastAsia" w:cs="宋体" w:hint="eastAsia"/>
          <w:color w:val="000000"/>
          <w:kern w:val="0"/>
          <w:sz w:val="30"/>
          <w:szCs w:val="30"/>
        </w:rPr>
        <w:t>我校</w:t>
      </w:r>
      <w:r w:rsidRPr="00617D36">
        <w:rPr>
          <w:rFonts w:asciiTheme="minorEastAsia" w:hAnsiTheme="minorEastAsia" w:cs="宋体" w:hint="eastAsia"/>
          <w:color w:val="000000"/>
          <w:kern w:val="0"/>
          <w:sz w:val="30"/>
          <w:szCs w:val="30"/>
        </w:rPr>
        <w:t>从建院起就将人才培养定位在技术应用型人才的目标，规定了走产学研结合的道路。在此改革的基础上，今年我们根据进一步加强能力和综合素质的培养的要求，提出了“全面改革课程体系，走工学结合道路”的新的人才培养方案。这个方案的主要内容是：</w:t>
      </w:r>
    </w:p>
    <w:p w:rsidR="00120337" w:rsidRPr="00617D36" w:rsidRDefault="00F82F51"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color w:val="000000"/>
          <w:kern w:val="0"/>
          <w:sz w:val="30"/>
          <w:szCs w:val="30"/>
        </w:rPr>
        <w:fldChar w:fldCharType="begin"/>
      </w:r>
      <w:r w:rsidR="00EF4909">
        <w:rPr>
          <w:rFonts w:asciiTheme="minorEastAsia" w:hAnsiTheme="minorEastAsia" w:cs="宋体"/>
          <w:color w:val="000000"/>
          <w:kern w:val="0"/>
          <w:sz w:val="30"/>
          <w:szCs w:val="30"/>
        </w:rPr>
        <w:instrText xml:space="preserve"> </w:instrText>
      </w:r>
      <w:r w:rsidR="00EF4909">
        <w:rPr>
          <w:rFonts w:asciiTheme="minorEastAsia" w:hAnsiTheme="minorEastAsia" w:cs="宋体" w:hint="eastAsia"/>
          <w:color w:val="000000"/>
          <w:kern w:val="0"/>
          <w:sz w:val="30"/>
          <w:szCs w:val="30"/>
        </w:rPr>
        <w:instrText>= 1 \* GB3</w:instrText>
      </w:r>
      <w:r w:rsidR="00EF4909">
        <w:rPr>
          <w:rFonts w:asciiTheme="minorEastAsia" w:hAnsiTheme="minorEastAsia" w:cs="宋体"/>
          <w:color w:val="000000"/>
          <w:kern w:val="0"/>
          <w:sz w:val="30"/>
          <w:szCs w:val="30"/>
        </w:rPr>
        <w:instrText xml:space="preserve"> </w:instrText>
      </w:r>
      <w:r>
        <w:rPr>
          <w:rFonts w:asciiTheme="minorEastAsia" w:hAnsiTheme="minorEastAsia" w:cs="宋体"/>
          <w:color w:val="000000"/>
          <w:kern w:val="0"/>
          <w:sz w:val="30"/>
          <w:szCs w:val="30"/>
        </w:rPr>
        <w:fldChar w:fldCharType="separate"/>
      </w:r>
      <w:r w:rsidR="00EF4909">
        <w:rPr>
          <w:rFonts w:asciiTheme="minorEastAsia" w:hAnsiTheme="minorEastAsia" w:cs="宋体" w:hint="eastAsia"/>
          <w:noProof/>
          <w:color w:val="000000"/>
          <w:kern w:val="0"/>
          <w:sz w:val="30"/>
          <w:szCs w:val="30"/>
        </w:rPr>
        <w:t>①</w:t>
      </w:r>
      <w:r>
        <w:rPr>
          <w:rFonts w:asciiTheme="minorEastAsia" w:hAnsiTheme="minorEastAsia" w:cs="宋体"/>
          <w:color w:val="000000"/>
          <w:kern w:val="0"/>
          <w:sz w:val="30"/>
          <w:szCs w:val="30"/>
        </w:rPr>
        <w:fldChar w:fldCharType="end"/>
      </w:r>
      <w:r w:rsidR="00120337" w:rsidRPr="00617D36">
        <w:rPr>
          <w:rFonts w:asciiTheme="minorEastAsia" w:hAnsiTheme="minorEastAsia" w:cs="宋体" w:hint="eastAsia"/>
          <w:color w:val="000000"/>
          <w:kern w:val="0"/>
          <w:sz w:val="30"/>
          <w:szCs w:val="30"/>
        </w:rPr>
        <w:t>根据“以能力为基础，以市场为导向”的原则，全面改革课程体系。将汽车运用技术专业的课程体系分为以下五大体系（或教学模块）：汽车金工、汽车构造与维修、汽车电控技术、汽车检测技术、项目实训。从体系上看，打破了过去以独立知识体系为主线结构的课程设置方式。项目实训是课程体系的核心，是完全按市场要求进行实战设计的项目，学生必须针对某一汽车综合故障现象，运用学过的知识，使用现代检测技术，对产生故障的复杂因素进行分析和排除。</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新的课程体系大胆地砍掉不必要的、纯理论性的知识，课程设置坚持“实际、实用、实践”的原则，教学内容突出知识“够用、适用、管用”的要求，真正构建出“多层次基础平台，多方</w:t>
      </w:r>
      <w:r w:rsidRPr="00617D36">
        <w:rPr>
          <w:rFonts w:asciiTheme="minorEastAsia" w:hAnsiTheme="minorEastAsia" w:cs="宋体" w:hint="eastAsia"/>
          <w:color w:val="000000"/>
          <w:kern w:val="0"/>
          <w:sz w:val="30"/>
          <w:szCs w:val="30"/>
        </w:rPr>
        <w:lastRenderedPageBreak/>
        <w:t>向分支模块”的课程体系。改革传统的教育观念和习惯，如在专业教学中我们要改变传统的授课理念，把实训实验室与教室融为一体，使高职教育完全脱离过去那种学究型教育模式，实现能力培养的目的。</w:t>
      </w:r>
    </w:p>
    <w:p w:rsidR="00120337" w:rsidRPr="00617D36" w:rsidRDefault="00F82F51"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color w:val="000000"/>
          <w:kern w:val="0"/>
          <w:sz w:val="30"/>
          <w:szCs w:val="30"/>
        </w:rPr>
        <w:fldChar w:fldCharType="begin"/>
      </w:r>
      <w:r w:rsidR="00EF4909">
        <w:rPr>
          <w:rFonts w:asciiTheme="minorEastAsia" w:hAnsiTheme="minorEastAsia" w:cs="宋体"/>
          <w:color w:val="000000"/>
          <w:kern w:val="0"/>
          <w:sz w:val="30"/>
          <w:szCs w:val="30"/>
        </w:rPr>
        <w:instrText xml:space="preserve"> </w:instrText>
      </w:r>
      <w:r w:rsidR="00EF4909">
        <w:rPr>
          <w:rFonts w:asciiTheme="minorEastAsia" w:hAnsiTheme="minorEastAsia" w:cs="宋体" w:hint="eastAsia"/>
          <w:color w:val="000000"/>
          <w:kern w:val="0"/>
          <w:sz w:val="30"/>
          <w:szCs w:val="30"/>
        </w:rPr>
        <w:instrText>= 2 \* GB3</w:instrText>
      </w:r>
      <w:r w:rsidR="00EF4909">
        <w:rPr>
          <w:rFonts w:asciiTheme="minorEastAsia" w:hAnsiTheme="minorEastAsia" w:cs="宋体"/>
          <w:color w:val="000000"/>
          <w:kern w:val="0"/>
          <w:sz w:val="30"/>
          <w:szCs w:val="30"/>
        </w:rPr>
        <w:instrText xml:space="preserve"> </w:instrText>
      </w:r>
      <w:r>
        <w:rPr>
          <w:rFonts w:asciiTheme="minorEastAsia" w:hAnsiTheme="minorEastAsia" w:cs="宋体"/>
          <w:color w:val="000000"/>
          <w:kern w:val="0"/>
          <w:sz w:val="30"/>
          <w:szCs w:val="30"/>
        </w:rPr>
        <w:fldChar w:fldCharType="separate"/>
      </w:r>
      <w:r w:rsidR="00EF4909">
        <w:rPr>
          <w:rFonts w:asciiTheme="minorEastAsia" w:hAnsiTheme="minorEastAsia" w:cs="宋体" w:hint="eastAsia"/>
          <w:noProof/>
          <w:color w:val="000000"/>
          <w:kern w:val="0"/>
          <w:sz w:val="30"/>
          <w:szCs w:val="30"/>
        </w:rPr>
        <w:t>②</w:t>
      </w:r>
      <w:r>
        <w:rPr>
          <w:rFonts w:asciiTheme="minorEastAsia" w:hAnsiTheme="minorEastAsia" w:cs="宋体"/>
          <w:color w:val="000000"/>
          <w:kern w:val="0"/>
          <w:sz w:val="30"/>
          <w:szCs w:val="30"/>
        </w:rPr>
        <w:fldChar w:fldCharType="end"/>
      </w:r>
      <w:r w:rsidR="00120337" w:rsidRPr="00617D36">
        <w:rPr>
          <w:rFonts w:asciiTheme="minorEastAsia" w:hAnsiTheme="minorEastAsia" w:cs="宋体" w:hint="eastAsia"/>
          <w:color w:val="000000"/>
          <w:kern w:val="0"/>
          <w:sz w:val="30"/>
          <w:szCs w:val="30"/>
        </w:rPr>
        <w:t>以工学结合为切入点，除让学生学习专业知识和技能外，重点在于让学生通过工学结合，培养学生的诚信意识、生产意识、敬业爱岗的职业素质和正确的人生观与价值观，提高学生胜任职业岗位的能力，增强服务经济社会的能力，让学生在走上工作岗位后，正确认识工作，正确认识社会，正确摆正自己在社会上的地位与作用。</w:t>
      </w:r>
    </w:p>
    <w:p w:rsidR="00120337" w:rsidRPr="00617D36" w:rsidRDefault="00F82F51"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color w:val="000000"/>
          <w:kern w:val="0"/>
          <w:sz w:val="30"/>
          <w:szCs w:val="30"/>
        </w:rPr>
        <w:fldChar w:fldCharType="begin"/>
      </w:r>
      <w:r w:rsidR="00EF4909">
        <w:rPr>
          <w:rFonts w:asciiTheme="minorEastAsia" w:hAnsiTheme="minorEastAsia" w:cs="宋体"/>
          <w:color w:val="000000"/>
          <w:kern w:val="0"/>
          <w:sz w:val="30"/>
          <w:szCs w:val="30"/>
        </w:rPr>
        <w:instrText xml:space="preserve"> </w:instrText>
      </w:r>
      <w:r w:rsidR="00EF4909">
        <w:rPr>
          <w:rFonts w:asciiTheme="minorEastAsia" w:hAnsiTheme="minorEastAsia" w:cs="宋体" w:hint="eastAsia"/>
          <w:color w:val="000000"/>
          <w:kern w:val="0"/>
          <w:sz w:val="30"/>
          <w:szCs w:val="30"/>
        </w:rPr>
        <w:instrText>= 3 \* GB3</w:instrText>
      </w:r>
      <w:r w:rsidR="00EF4909">
        <w:rPr>
          <w:rFonts w:asciiTheme="minorEastAsia" w:hAnsiTheme="minorEastAsia" w:cs="宋体"/>
          <w:color w:val="000000"/>
          <w:kern w:val="0"/>
          <w:sz w:val="30"/>
          <w:szCs w:val="30"/>
        </w:rPr>
        <w:instrText xml:space="preserve"> </w:instrText>
      </w:r>
      <w:r>
        <w:rPr>
          <w:rFonts w:asciiTheme="minorEastAsia" w:hAnsiTheme="minorEastAsia" w:cs="宋体"/>
          <w:color w:val="000000"/>
          <w:kern w:val="0"/>
          <w:sz w:val="30"/>
          <w:szCs w:val="30"/>
        </w:rPr>
        <w:fldChar w:fldCharType="separate"/>
      </w:r>
      <w:r w:rsidR="00EF4909">
        <w:rPr>
          <w:rFonts w:asciiTheme="minorEastAsia" w:hAnsiTheme="minorEastAsia" w:cs="宋体" w:hint="eastAsia"/>
          <w:noProof/>
          <w:color w:val="000000"/>
          <w:kern w:val="0"/>
          <w:sz w:val="30"/>
          <w:szCs w:val="30"/>
        </w:rPr>
        <w:t>③</w:t>
      </w:r>
      <w:r>
        <w:rPr>
          <w:rFonts w:asciiTheme="minorEastAsia" w:hAnsiTheme="minorEastAsia" w:cs="宋体"/>
          <w:color w:val="000000"/>
          <w:kern w:val="0"/>
          <w:sz w:val="30"/>
          <w:szCs w:val="30"/>
        </w:rPr>
        <w:fldChar w:fldCharType="end"/>
      </w:r>
      <w:r w:rsidR="00120337" w:rsidRPr="00617D36">
        <w:rPr>
          <w:rFonts w:asciiTheme="minorEastAsia" w:hAnsiTheme="minorEastAsia" w:cs="宋体" w:hint="eastAsia"/>
          <w:color w:val="000000"/>
          <w:kern w:val="0"/>
          <w:sz w:val="30"/>
          <w:szCs w:val="30"/>
        </w:rPr>
        <w:t>全面贯彻学分制要求，通过学分制的“双基”平台（公共基础和专业基础知识、基本技能）和“双专”平台（专业知识、专业技能），让学生自由选课，充分发挥学生特长，培养个性化人才。</w:t>
      </w:r>
    </w:p>
    <w:p w:rsidR="00120337" w:rsidRPr="00617D36" w:rsidRDefault="00F82F51"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color w:val="000000"/>
          <w:kern w:val="0"/>
          <w:sz w:val="30"/>
          <w:szCs w:val="30"/>
        </w:rPr>
        <w:fldChar w:fldCharType="begin"/>
      </w:r>
      <w:r w:rsidR="00EF4909">
        <w:rPr>
          <w:rFonts w:asciiTheme="minorEastAsia" w:hAnsiTheme="minorEastAsia" w:cs="宋体"/>
          <w:color w:val="000000"/>
          <w:kern w:val="0"/>
          <w:sz w:val="30"/>
          <w:szCs w:val="30"/>
        </w:rPr>
        <w:instrText xml:space="preserve"> </w:instrText>
      </w:r>
      <w:r w:rsidR="00EF4909">
        <w:rPr>
          <w:rFonts w:asciiTheme="minorEastAsia" w:hAnsiTheme="minorEastAsia" w:cs="宋体" w:hint="eastAsia"/>
          <w:color w:val="000000"/>
          <w:kern w:val="0"/>
          <w:sz w:val="30"/>
          <w:szCs w:val="30"/>
        </w:rPr>
        <w:instrText>= 4 \* GB3</w:instrText>
      </w:r>
      <w:r w:rsidR="00EF4909">
        <w:rPr>
          <w:rFonts w:asciiTheme="minorEastAsia" w:hAnsiTheme="minorEastAsia" w:cs="宋体"/>
          <w:color w:val="000000"/>
          <w:kern w:val="0"/>
          <w:sz w:val="30"/>
          <w:szCs w:val="30"/>
        </w:rPr>
        <w:instrText xml:space="preserve"> </w:instrText>
      </w:r>
      <w:r>
        <w:rPr>
          <w:rFonts w:asciiTheme="minorEastAsia" w:hAnsiTheme="minorEastAsia" w:cs="宋体"/>
          <w:color w:val="000000"/>
          <w:kern w:val="0"/>
          <w:sz w:val="30"/>
          <w:szCs w:val="30"/>
        </w:rPr>
        <w:fldChar w:fldCharType="separate"/>
      </w:r>
      <w:r w:rsidR="00EF4909">
        <w:rPr>
          <w:rFonts w:asciiTheme="minorEastAsia" w:hAnsiTheme="minorEastAsia" w:cs="宋体" w:hint="eastAsia"/>
          <w:noProof/>
          <w:color w:val="000000"/>
          <w:kern w:val="0"/>
          <w:sz w:val="30"/>
          <w:szCs w:val="30"/>
        </w:rPr>
        <w:t>④</w:t>
      </w:r>
      <w:r>
        <w:rPr>
          <w:rFonts w:asciiTheme="minorEastAsia" w:hAnsiTheme="minorEastAsia" w:cs="宋体"/>
          <w:color w:val="000000"/>
          <w:kern w:val="0"/>
          <w:sz w:val="30"/>
          <w:szCs w:val="30"/>
        </w:rPr>
        <w:fldChar w:fldCharType="end"/>
      </w:r>
      <w:r w:rsidR="00120337" w:rsidRPr="00617D36">
        <w:rPr>
          <w:rFonts w:asciiTheme="minorEastAsia" w:hAnsiTheme="minorEastAsia" w:cs="宋体" w:hint="eastAsia"/>
          <w:color w:val="000000"/>
          <w:kern w:val="0"/>
          <w:sz w:val="30"/>
          <w:szCs w:val="30"/>
        </w:rPr>
        <w:t>素质教育是人才培养的灵魂和核心。素质教育贯穿在人才培养的每个过程和教学环节中，将学生管理与教学管理有机融合，在学分制平台下，通过加强对行政与教学班的管理，培养自我管理、自我约束和自我成长的能力，真正培养出适应地方经济发展需要的应用型人才。</w:t>
      </w:r>
    </w:p>
    <w:p w:rsidR="00120337" w:rsidRPr="00617D36" w:rsidRDefault="00EF4909"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2）管理制度</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目前本专业在教学管理方面已经建立起了教学档案规范管理制度、青年教师教学指导制度、教学评价制度以及教学督导等制度，力争从管理上监控并完善教学过程。</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教学督导设立教学督导员，是本专业在教学管理中的重要举措，主要督导教学计划的执行情况、教学内容的进展以及教师讲</w:t>
      </w:r>
      <w:r w:rsidRPr="00617D36">
        <w:rPr>
          <w:rFonts w:asciiTheme="minorEastAsia" w:hAnsiTheme="minorEastAsia" w:cs="宋体" w:hint="eastAsia"/>
          <w:color w:val="000000"/>
          <w:kern w:val="0"/>
          <w:sz w:val="30"/>
          <w:szCs w:val="30"/>
        </w:rPr>
        <w:lastRenderedPageBreak/>
        <w:t>授和指导情况，对课堂教学内容的安排和教学方式选择提出针对性的建议，以提高教学效果，教学督导每两周举行通报。</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教学管理是专业发展的重要前提，是提高教学质量的重要保证。好的教学管理工作必然能提高教师教学积极性和学生的学习能动性。在教学管理方面，我们还将在服务学生、提高教学效果等方面进行进一步的完善和改进。</w:t>
      </w:r>
    </w:p>
    <w:p w:rsidR="00120337" w:rsidRPr="00617D36" w:rsidRDefault="00EF4909"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3</w:t>
      </w: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课程与教材建设</w:t>
      </w:r>
    </w:p>
    <w:p w:rsidR="00EF4909" w:rsidRDefault="00EA68F2"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已建设校</w:t>
      </w:r>
      <w:r w:rsidR="00120337" w:rsidRPr="00617D36">
        <w:rPr>
          <w:rFonts w:asciiTheme="minorEastAsia" w:hAnsiTheme="minorEastAsia" w:cs="宋体" w:hint="eastAsia"/>
          <w:color w:val="000000"/>
          <w:kern w:val="0"/>
          <w:sz w:val="30"/>
          <w:szCs w:val="30"/>
        </w:rPr>
        <w:t>级精品课程2门，本专业所有课程都有完备的、符合专业培养方案要求的课程大纲、实训大纲。全部教材均选用人社版规划教材或优秀教材，较好地满足了教学要求。但由于汽车技术飞速更新，很多知识、技术和技能很难在教材中反映，本专业对这些内容都采用了讲义形式予以及时补充。</w:t>
      </w:r>
    </w:p>
    <w:p w:rsidR="00120337" w:rsidRPr="00617D36" w:rsidRDefault="00EF4909"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4</w:t>
      </w: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实践教学</w:t>
      </w:r>
    </w:p>
    <w:p w:rsidR="00120337" w:rsidRPr="00617D36" w:rsidRDefault="00120337" w:rsidP="00EF4909">
      <w:pPr>
        <w:widowControl/>
        <w:spacing w:line="540" w:lineRule="exact"/>
        <w:ind w:firstLineChars="200" w:firstLine="600"/>
        <w:jc w:val="left"/>
        <w:rPr>
          <w:rFonts w:asciiTheme="minorEastAsia" w:hAnsiTheme="minorEastAsia" w:cs="宋体"/>
          <w:color w:val="000000"/>
          <w:kern w:val="0"/>
          <w:sz w:val="30"/>
          <w:szCs w:val="30"/>
        </w:rPr>
      </w:pPr>
      <w:r w:rsidRPr="00617D36">
        <w:rPr>
          <w:rFonts w:asciiTheme="minorEastAsia" w:hAnsiTheme="minorEastAsia" w:cs="宋体" w:hint="eastAsia"/>
          <w:color w:val="000000"/>
          <w:kern w:val="0"/>
          <w:sz w:val="30"/>
          <w:szCs w:val="30"/>
        </w:rPr>
        <w:t>从2010年开始，本专业在教学计划中理论与实践之比已达到1：1的要求。从2011年开始，建立了比较完善的实训体系，开始实行“模块式一体化”教学，专业课采用理论与实践1：1的课时授课。</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实践教学采用多种方式，如结合课程边讲边练、基本技能训练、项目训练、实战训练、考证培训、顶岗实习、利用假期组织部分学生参加生产实习以及课余技能比赛等，通过大量的实践教学环节，达到知识掌握、技能熟练的目的。</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t>本专业十分注重学生课外训练，并定期举办操作技能大赛，有力地促进了学生动手能力的培养，受到了学院和企业专家的好评。</w:t>
      </w:r>
    </w:p>
    <w:p w:rsidR="00120337" w:rsidRPr="00617D36" w:rsidRDefault="00EF4909"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5</w:t>
      </w:r>
      <w:r>
        <w:rPr>
          <w:rFonts w:asciiTheme="minorEastAsia" w:hAnsiTheme="minorEastAsia" w:cs="宋体" w:hint="eastAsia"/>
          <w:color w:val="000000"/>
          <w:kern w:val="0"/>
          <w:sz w:val="30"/>
          <w:szCs w:val="30"/>
        </w:rPr>
        <w:t>)</w:t>
      </w:r>
      <w:r w:rsidR="00120337" w:rsidRPr="00617D36">
        <w:rPr>
          <w:rFonts w:asciiTheme="minorEastAsia" w:hAnsiTheme="minorEastAsia" w:cs="宋体" w:hint="eastAsia"/>
          <w:color w:val="000000"/>
          <w:kern w:val="0"/>
          <w:sz w:val="30"/>
          <w:szCs w:val="30"/>
        </w:rPr>
        <w:t>学习效果评价方式</w:t>
      </w:r>
    </w:p>
    <w:p w:rsidR="00120337" w:rsidRPr="00617D36" w:rsidRDefault="00120337" w:rsidP="00EF4909">
      <w:pPr>
        <w:widowControl/>
        <w:spacing w:line="540" w:lineRule="exact"/>
        <w:ind w:firstLineChars="200" w:firstLine="600"/>
        <w:jc w:val="left"/>
        <w:rPr>
          <w:rFonts w:asciiTheme="minorEastAsia" w:hAnsiTheme="minorEastAsia" w:cs="宋体"/>
          <w:kern w:val="0"/>
          <w:sz w:val="30"/>
          <w:szCs w:val="30"/>
        </w:rPr>
      </w:pPr>
      <w:r w:rsidRPr="00617D36">
        <w:rPr>
          <w:rFonts w:asciiTheme="minorEastAsia" w:hAnsiTheme="minorEastAsia" w:cs="宋体" w:hint="eastAsia"/>
          <w:color w:val="000000"/>
          <w:kern w:val="0"/>
          <w:sz w:val="30"/>
          <w:szCs w:val="30"/>
        </w:rPr>
        <w:lastRenderedPageBreak/>
        <w:t>对学生的学习效果的评价，我们坚持“五个重视一致性” 的方针，即：重视学生掌握的技能、重视学生就业的能力、重视社会的评价、重视企业对学生的评价和重视老师对学生评价的一致性。采取以下三种方式评价：</w:t>
      </w:r>
    </w:p>
    <w:p w:rsidR="00120337" w:rsidRPr="00617D36" w:rsidRDefault="00F82F51"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color w:val="000000"/>
          <w:kern w:val="0"/>
          <w:sz w:val="30"/>
          <w:szCs w:val="30"/>
        </w:rPr>
        <w:fldChar w:fldCharType="begin"/>
      </w:r>
      <w:r w:rsidR="00EF4909">
        <w:rPr>
          <w:rFonts w:asciiTheme="minorEastAsia" w:hAnsiTheme="minorEastAsia" w:cs="宋体"/>
          <w:color w:val="000000"/>
          <w:kern w:val="0"/>
          <w:sz w:val="30"/>
          <w:szCs w:val="30"/>
        </w:rPr>
        <w:instrText xml:space="preserve"> </w:instrText>
      </w:r>
      <w:r w:rsidR="00EF4909">
        <w:rPr>
          <w:rFonts w:asciiTheme="minorEastAsia" w:hAnsiTheme="minorEastAsia" w:cs="宋体" w:hint="eastAsia"/>
          <w:color w:val="000000"/>
          <w:kern w:val="0"/>
          <w:sz w:val="30"/>
          <w:szCs w:val="30"/>
        </w:rPr>
        <w:instrText>= 1 \* GB3</w:instrText>
      </w:r>
      <w:r w:rsidR="00EF4909">
        <w:rPr>
          <w:rFonts w:asciiTheme="minorEastAsia" w:hAnsiTheme="minorEastAsia" w:cs="宋体"/>
          <w:color w:val="000000"/>
          <w:kern w:val="0"/>
          <w:sz w:val="30"/>
          <w:szCs w:val="30"/>
        </w:rPr>
        <w:instrText xml:space="preserve"> </w:instrText>
      </w:r>
      <w:r>
        <w:rPr>
          <w:rFonts w:asciiTheme="minorEastAsia" w:hAnsiTheme="minorEastAsia" w:cs="宋体"/>
          <w:color w:val="000000"/>
          <w:kern w:val="0"/>
          <w:sz w:val="30"/>
          <w:szCs w:val="30"/>
        </w:rPr>
        <w:fldChar w:fldCharType="separate"/>
      </w:r>
      <w:r w:rsidR="00EF4909">
        <w:rPr>
          <w:rFonts w:asciiTheme="minorEastAsia" w:hAnsiTheme="minorEastAsia" w:cs="宋体" w:hint="eastAsia"/>
          <w:noProof/>
          <w:color w:val="000000"/>
          <w:kern w:val="0"/>
          <w:sz w:val="30"/>
          <w:szCs w:val="30"/>
        </w:rPr>
        <w:t>①</w:t>
      </w:r>
      <w:r>
        <w:rPr>
          <w:rFonts w:asciiTheme="minorEastAsia" w:hAnsiTheme="minorEastAsia" w:cs="宋体"/>
          <w:color w:val="000000"/>
          <w:kern w:val="0"/>
          <w:sz w:val="30"/>
          <w:szCs w:val="30"/>
        </w:rPr>
        <w:fldChar w:fldCharType="end"/>
      </w:r>
      <w:r w:rsidR="00120337" w:rsidRPr="00617D36">
        <w:rPr>
          <w:rFonts w:asciiTheme="minorEastAsia" w:hAnsiTheme="minorEastAsia" w:cs="宋体" w:hint="eastAsia"/>
          <w:color w:val="000000"/>
          <w:kern w:val="0"/>
          <w:sz w:val="30"/>
          <w:szCs w:val="30"/>
        </w:rPr>
        <w:t>校内学生成绩评价：采取平时、期中考查与期末考核按2：2：6比例合成课程成绩，目的在于加强过程管理；考核方式改变了过去以一张试卷定成绩的做法，现在根据不同课程分别采取项目考核、操作技能考核、应知应会考核或与理论考试按一定比例合成的方法决定课程成绩。</w:t>
      </w:r>
    </w:p>
    <w:p w:rsidR="00EF4909" w:rsidRDefault="00F82F51"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color w:val="000000"/>
          <w:kern w:val="0"/>
          <w:sz w:val="30"/>
          <w:szCs w:val="30"/>
        </w:rPr>
        <w:fldChar w:fldCharType="begin"/>
      </w:r>
      <w:r w:rsidR="00EF4909">
        <w:rPr>
          <w:rFonts w:asciiTheme="minorEastAsia" w:hAnsiTheme="minorEastAsia" w:cs="宋体"/>
          <w:color w:val="000000"/>
          <w:kern w:val="0"/>
          <w:sz w:val="30"/>
          <w:szCs w:val="30"/>
        </w:rPr>
        <w:instrText xml:space="preserve"> </w:instrText>
      </w:r>
      <w:r w:rsidR="00EF4909">
        <w:rPr>
          <w:rFonts w:asciiTheme="minorEastAsia" w:hAnsiTheme="minorEastAsia" w:cs="宋体" w:hint="eastAsia"/>
          <w:color w:val="000000"/>
          <w:kern w:val="0"/>
          <w:sz w:val="30"/>
          <w:szCs w:val="30"/>
        </w:rPr>
        <w:instrText>= 2 \* GB3</w:instrText>
      </w:r>
      <w:r w:rsidR="00EF4909">
        <w:rPr>
          <w:rFonts w:asciiTheme="minorEastAsia" w:hAnsiTheme="minorEastAsia" w:cs="宋体"/>
          <w:color w:val="000000"/>
          <w:kern w:val="0"/>
          <w:sz w:val="30"/>
          <w:szCs w:val="30"/>
        </w:rPr>
        <w:instrText xml:space="preserve"> </w:instrText>
      </w:r>
      <w:r>
        <w:rPr>
          <w:rFonts w:asciiTheme="minorEastAsia" w:hAnsiTheme="minorEastAsia" w:cs="宋体"/>
          <w:color w:val="000000"/>
          <w:kern w:val="0"/>
          <w:sz w:val="30"/>
          <w:szCs w:val="30"/>
        </w:rPr>
        <w:fldChar w:fldCharType="separate"/>
      </w:r>
      <w:r w:rsidR="00EF4909">
        <w:rPr>
          <w:rFonts w:asciiTheme="minorEastAsia" w:hAnsiTheme="minorEastAsia" w:cs="宋体" w:hint="eastAsia"/>
          <w:noProof/>
          <w:color w:val="000000"/>
          <w:kern w:val="0"/>
          <w:sz w:val="30"/>
          <w:szCs w:val="30"/>
        </w:rPr>
        <w:t>②</w:t>
      </w:r>
      <w:r>
        <w:rPr>
          <w:rFonts w:asciiTheme="minorEastAsia" w:hAnsiTheme="minorEastAsia" w:cs="宋体"/>
          <w:color w:val="000000"/>
          <w:kern w:val="0"/>
          <w:sz w:val="30"/>
          <w:szCs w:val="30"/>
        </w:rPr>
        <w:fldChar w:fldCharType="end"/>
      </w:r>
      <w:r w:rsidR="00120337" w:rsidRPr="00617D36">
        <w:rPr>
          <w:rFonts w:asciiTheme="minorEastAsia" w:hAnsiTheme="minorEastAsia" w:cs="宋体" w:hint="eastAsia"/>
          <w:color w:val="000000"/>
          <w:kern w:val="0"/>
          <w:sz w:val="30"/>
          <w:szCs w:val="30"/>
        </w:rPr>
        <w:t>企业评价：学生在校外实习实训，必须填写实习实训日志并有企业的评价，作为对学生实践能力与综合素质考核的重要依据。</w:t>
      </w:r>
    </w:p>
    <w:p w:rsidR="00120337" w:rsidRPr="00617D36" w:rsidRDefault="00F82F51" w:rsidP="00EF4909">
      <w:pPr>
        <w:widowControl/>
        <w:spacing w:line="540" w:lineRule="exact"/>
        <w:ind w:firstLineChars="200" w:firstLine="600"/>
        <w:jc w:val="left"/>
        <w:rPr>
          <w:rFonts w:asciiTheme="minorEastAsia" w:hAnsiTheme="minorEastAsia" w:cs="宋体"/>
          <w:kern w:val="0"/>
          <w:sz w:val="30"/>
          <w:szCs w:val="30"/>
        </w:rPr>
      </w:pPr>
      <w:r>
        <w:rPr>
          <w:rFonts w:asciiTheme="minorEastAsia" w:hAnsiTheme="minorEastAsia" w:cs="宋体"/>
          <w:color w:val="000000"/>
          <w:kern w:val="0"/>
          <w:sz w:val="30"/>
          <w:szCs w:val="30"/>
        </w:rPr>
        <w:fldChar w:fldCharType="begin"/>
      </w:r>
      <w:r w:rsidR="00EF4909">
        <w:rPr>
          <w:rFonts w:asciiTheme="minorEastAsia" w:hAnsiTheme="minorEastAsia" w:cs="宋体"/>
          <w:color w:val="000000"/>
          <w:kern w:val="0"/>
          <w:sz w:val="30"/>
          <w:szCs w:val="30"/>
        </w:rPr>
        <w:instrText xml:space="preserve"> </w:instrText>
      </w:r>
      <w:r w:rsidR="00EF4909">
        <w:rPr>
          <w:rFonts w:asciiTheme="minorEastAsia" w:hAnsiTheme="minorEastAsia" w:cs="宋体" w:hint="eastAsia"/>
          <w:color w:val="000000"/>
          <w:kern w:val="0"/>
          <w:sz w:val="30"/>
          <w:szCs w:val="30"/>
        </w:rPr>
        <w:instrText>= 3 \* GB3</w:instrText>
      </w:r>
      <w:r w:rsidR="00EF4909">
        <w:rPr>
          <w:rFonts w:asciiTheme="minorEastAsia" w:hAnsiTheme="minorEastAsia" w:cs="宋体"/>
          <w:color w:val="000000"/>
          <w:kern w:val="0"/>
          <w:sz w:val="30"/>
          <w:szCs w:val="30"/>
        </w:rPr>
        <w:instrText xml:space="preserve"> </w:instrText>
      </w:r>
      <w:r>
        <w:rPr>
          <w:rFonts w:asciiTheme="minorEastAsia" w:hAnsiTheme="minorEastAsia" w:cs="宋体"/>
          <w:color w:val="000000"/>
          <w:kern w:val="0"/>
          <w:sz w:val="30"/>
          <w:szCs w:val="30"/>
        </w:rPr>
        <w:fldChar w:fldCharType="separate"/>
      </w:r>
      <w:r w:rsidR="00EF4909">
        <w:rPr>
          <w:rFonts w:asciiTheme="minorEastAsia" w:hAnsiTheme="minorEastAsia" w:cs="宋体" w:hint="eastAsia"/>
          <w:noProof/>
          <w:color w:val="000000"/>
          <w:kern w:val="0"/>
          <w:sz w:val="30"/>
          <w:szCs w:val="30"/>
        </w:rPr>
        <w:t>③</w:t>
      </w:r>
      <w:r>
        <w:rPr>
          <w:rFonts w:asciiTheme="minorEastAsia" w:hAnsiTheme="minorEastAsia" w:cs="宋体"/>
          <w:color w:val="000000"/>
          <w:kern w:val="0"/>
          <w:sz w:val="30"/>
          <w:szCs w:val="30"/>
        </w:rPr>
        <w:fldChar w:fldCharType="end"/>
      </w:r>
      <w:r w:rsidR="00120337" w:rsidRPr="00617D36">
        <w:rPr>
          <w:rFonts w:asciiTheme="minorEastAsia" w:hAnsiTheme="minorEastAsia" w:cs="宋体" w:hint="eastAsia"/>
          <w:color w:val="000000"/>
          <w:kern w:val="0"/>
          <w:sz w:val="30"/>
          <w:szCs w:val="30"/>
        </w:rPr>
        <w:t>社会评价：就业率是衡量学生学习质量的直观指标，近3年来，本专业一次性就业率均为100%，社会反映良好，在本地有较高的声誉。 </w:t>
      </w:r>
    </w:p>
    <w:p w:rsidR="00860589" w:rsidRPr="00120337" w:rsidRDefault="0030663C" w:rsidP="0030663C">
      <w:r>
        <w:rPr>
          <w:rFonts w:asciiTheme="minorEastAsia" w:hAnsiTheme="minorEastAsia" w:cs="宋体" w:hint="eastAsia"/>
          <w:color w:val="000000"/>
          <w:kern w:val="0"/>
          <w:sz w:val="30"/>
          <w:szCs w:val="30"/>
        </w:rPr>
        <w:t xml:space="preserve">    </w:t>
      </w:r>
      <w:r w:rsidR="00120337" w:rsidRPr="00617D36">
        <w:rPr>
          <w:rFonts w:asciiTheme="minorEastAsia" w:hAnsiTheme="minorEastAsia" w:cs="宋体" w:hint="eastAsia"/>
          <w:color w:val="000000"/>
          <w:kern w:val="0"/>
          <w:sz w:val="30"/>
          <w:szCs w:val="30"/>
        </w:rPr>
        <w:t>品牌专业建设最终成果的最大受益者是学生。我们将根据“理论够用、技能熟练、素质良好”的要求，通过学分制平台，为学生发挥学习主动性、促进个性化发展提供良好条件；坚持把素质教育贯穿教学的全过程，注重培养学生良好的职业素养；在知识技能上体现“一专多能”的培养特色，为学生的职业生涯发展奠定良好的基础，使之成为深受企业欢迎的“香悖悖”，打造汽车后市场的“随州汽修”品牌。</w:t>
      </w:r>
    </w:p>
    <w:sectPr w:rsidR="00860589" w:rsidRPr="00120337" w:rsidSect="008605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B3B" w:rsidRDefault="00BA0B3B" w:rsidP="0030663C">
      <w:r>
        <w:separator/>
      </w:r>
    </w:p>
  </w:endnote>
  <w:endnote w:type="continuationSeparator" w:id="1">
    <w:p w:rsidR="00BA0B3B" w:rsidRDefault="00BA0B3B" w:rsidP="00306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B3B" w:rsidRDefault="00BA0B3B" w:rsidP="0030663C">
      <w:r>
        <w:separator/>
      </w:r>
    </w:p>
  </w:footnote>
  <w:footnote w:type="continuationSeparator" w:id="1">
    <w:p w:rsidR="00BA0B3B" w:rsidRDefault="00BA0B3B" w:rsidP="003066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337"/>
    <w:rsid w:val="00107AB4"/>
    <w:rsid w:val="00107C16"/>
    <w:rsid w:val="00120337"/>
    <w:rsid w:val="001B0078"/>
    <w:rsid w:val="0030663C"/>
    <w:rsid w:val="00451047"/>
    <w:rsid w:val="005C0222"/>
    <w:rsid w:val="00860589"/>
    <w:rsid w:val="00BA0B3B"/>
    <w:rsid w:val="00C83E17"/>
    <w:rsid w:val="00D61C93"/>
    <w:rsid w:val="00E009FA"/>
    <w:rsid w:val="00EA68F2"/>
    <w:rsid w:val="00EF4909"/>
    <w:rsid w:val="00F82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6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663C"/>
    <w:rPr>
      <w:sz w:val="18"/>
      <w:szCs w:val="18"/>
    </w:rPr>
  </w:style>
  <w:style w:type="paragraph" w:styleId="a4">
    <w:name w:val="footer"/>
    <w:basedOn w:val="a"/>
    <w:link w:val="Char0"/>
    <w:uiPriority w:val="99"/>
    <w:semiHidden/>
    <w:unhideWhenUsed/>
    <w:rsid w:val="003066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663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763</Words>
  <Characters>4355</Characters>
  <Application>Microsoft Office Word</Application>
  <DocSecurity>0</DocSecurity>
  <Lines>36</Lines>
  <Paragraphs>10</Paragraphs>
  <ScaleCrop>false</ScaleCrop>
  <Company>Microsoft</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20</cp:lastModifiedBy>
  <cp:revision>7</cp:revision>
  <dcterms:created xsi:type="dcterms:W3CDTF">2013-09-18T04:40:00Z</dcterms:created>
  <dcterms:modified xsi:type="dcterms:W3CDTF">2014-06-16T06:44:00Z</dcterms:modified>
</cp:coreProperties>
</file>